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Conceptual Art: art in which the idea presented by the artist is considered more important than the finished product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Conceptual photography: photography that illustrates an idea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781179" cx="2843213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81179" cx="28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Hippolyte Bayard-  He took this because he felt he had been treated with injustice and this is how he reacted.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633663" cx="3588096"/>
            <wp:effectExtent t="0" b="0" r="0" l="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33663" cx="3588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 Hamze Dashtrazmi- He took this because he was trying to show how he doesn’t like false advertising.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838450" cx="3810000"/>
            <wp:effectExtent t="0" b="0" r="0" l="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38450" cx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Adrian Sommeling- is showing how kids are affected by their parents fighting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Conceptualism.docx</dc:title>
</cp:coreProperties>
</file>